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673" w:rsidRDefault="00313673">
      <w:pPr>
        <w:pBdr>
          <w:top w:val="nil"/>
          <w:left w:val="nil"/>
          <w:bottom w:val="nil"/>
          <w:right w:val="nil"/>
          <w:between w:val="nil"/>
        </w:pBdr>
        <w:spacing w:after="160" w:line="259" w:lineRule="auto"/>
        <w:jc w:val="center"/>
        <w:rPr>
          <w:rFonts w:ascii="Arial" w:eastAsia="Arial" w:hAnsi="Arial" w:cs="Arial"/>
          <w:b/>
        </w:rPr>
      </w:pPr>
    </w:p>
    <w:p w:rsidR="00313673" w:rsidRDefault="00B964B5">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 xml:space="preserve">Freelance, variable hours starting at 10 hours/week, with more available </w:t>
      </w:r>
      <w:r>
        <w:rPr>
          <w:rFonts w:ascii="Arial" w:eastAsia="Arial" w:hAnsi="Arial" w:cs="Arial"/>
        </w:rPr>
        <w:t>after the probationary</w:t>
      </w:r>
      <w:r>
        <w:rPr>
          <w:rFonts w:ascii="Arial" w:eastAsia="Arial" w:hAnsi="Arial" w:cs="Arial"/>
          <w:color w:val="000000"/>
        </w:rPr>
        <w:t xml:space="preserve"> period.</w:t>
      </w:r>
    </w:p>
    <w:p w:rsidR="00313673" w:rsidRDefault="00313673">
      <w:pPr>
        <w:pBdr>
          <w:top w:val="nil"/>
          <w:left w:val="nil"/>
          <w:bottom w:val="nil"/>
          <w:right w:val="nil"/>
          <w:between w:val="nil"/>
        </w:pBdr>
        <w:spacing w:after="160" w:line="259" w:lineRule="auto"/>
        <w:jc w:val="both"/>
        <w:rPr>
          <w:rFonts w:ascii="Arial" w:eastAsia="Arial" w:hAnsi="Arial" w:cs="Arial"/>
          <w:b/>
        </w:rPr>
      </w:pPr>
    </w:p>
    <w:p w:rsidR="00313673" w:rsidRDefault="00B964B5">
      <w:pPr>
        <w:pBdr>
          <w:top w:val="nil"/>
          <w:left w:val="nil"/>
          <w:bottom w:val="nil"/>
          <w:right w:val="nil"/>
          <w:between w:val="nil"/>
        </w:pBdr>
        <w:spacing w:after="160" w:line="259" w:lineRule="auto"/>
        <w:jc w:val="both"/>
        <w:rPr>
          <w:rFonts w:ascii="Arial" w:eastAsia="Arial" w:hAnsi="Arial" w:cs="Arial"/>
          <w:b/>
          <w:color w:val="000000"/>
        </w:rPr>
      </w:pPr>
      <w:r>
        <w:rPr>
          <w:rFonts w:ascii="Arial" w:eastAsia="Arial" w:hAnsi="Arial" w:cs="Arial"/>
          <w:b/>
          <w:color w:val="000000"/>
        </w:rPr>
        <w:t>Job description</w:t>
      </w:r>
    </w:p>
    <w:p w:rsidR="00313673" w:rsidRDefault="00B964B5">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b/>
          <w:color w:val="000000"/>
        </w:rPr>
        <w:t>Reporting</w:t>
      </w:r>
      <w:r>
        <w:rPr>
          <w:rFonts w:ascii="Arial" w:eastAsia="Arial" w:hAnsi="Arial" w:cs="Arial"/>
          <w:color w:val="000000"/>
        </w:rPr>
        <w:t xml:space="preserve"> each week to supervisor: OKSC project lead &amp; co-founder, Firas Jabar.  The new person could also (if need be) attend trustee meetings &amp; give feedback to trustees.</w:t>
      </w:r>
    </w:p>
    <w:p w:rsidR="00313673" w:rsidRDefault="00B964B5">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b/>
          <w:color w:val="000000"/>
        </w:rPr>
        <w:t>Probationary period</w:t>
      </w:r>
      <w:r>
        <w:rPr>
          <w:rFonts w:ascii="Arial" w:eastAsia="Arial" w:hAnsi="Arial" w:cs="Arial"/>
          <w:color w:val="000000"/>
        </w:rPr>
        <w:t>: 2 months</w:t>
      </w:r>
    </w:p>
    <w:p w:rsidR="00313673" w:rsidRDefault="00B964B5">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b/>
          <w:color w:val="000000"/>
        </w:rPr>
        <w:t>Location</w:t>
      </w:r>
      <w:r>
        <w:rPr>
          <w:rFonts w:ascii="Arial" w:eastAsia="Arial" w:hAnsi="Arial" w:cs="Arial"/>
          <w:color w:val="000000"/>
        </w:rPr>
        <w:t>: Monday sessions, currently at St Andrew’s URC church hall &amp; kitchen</w:t>
      </w:r>
    </w:p>
    <w:p w:rsidR="00313673" w:rsidRDefault="00B964B5">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b/>
          <w:color w:val="000000"/>
        </w:rPr>
        <w:t>Contract:</w:t>
      </w:r>
      <w:r>
        <w:rPr>
          <w:rFonts w:ascii="Arial" w:eastAsia="Arial" w:hAnsi="Arial" w:cs="Arial"/>
          <w:color w:val="000000"/>
        </w:rPr>
        <w:t xml:space="preserve"> freelance, subject to probationary period, until September 2024, with option to extend subject to funding.</w:t>
      </w:r>
    </w:p>
    <w:p w:rsidR="00313673" w:rsidRDefault="00B964B5">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b/>
          <w:color w:val="000000"/>
        </w:rPr>
        <w:t>Hours:</w:t>
      </w:r>
      <w:r>
        <w:rPr>
          <w:rFonts w:ascii="Arial" w:eastAsia="Arial" w:hAnsi="Arial" w:cs="Arial"/>
          <w:color w:val="000000"/>
        </w:rPr>
        <w:t xml:space="preserve"> initially 10 hours/week. 5 hours on Mondays, including Bank Holidays, leading in the kitchen and in the hall alternate weeks. 5 hours flexible during the week. Additional hours likely to be available on Tuesdays and potentially for events following probationary period.</w:t>
      </w:r>
    </w:p>
    <w:p w:rsidR="006E0BCD" w:rsidRDefault="00B964B5">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b/>
          <w:color w:val="000000"/>
        </w:rPr>
        <w:t>Salary:</w:t>
      </w:r>
      <w:r>
        <w:rPr>
          <w:rFonts w:ascii="Arial" w:eastAsia="Arial" w:hAnsi="Arial" w:cs="Arial"/>
          <w:color w:val="000000"/>
        </w:rPr>
        <w:t xml:space="preserve"> £15/hour</w:t>
      </w:r>
    </w:p>
    <w:p w:rsidR="006E0BCD" w:rsidRDefault="006E0BCD">
      <w:pPr>
        <w:pBdr>
          <w:top w:val="nil"/>
          <w:left w:val="nil"/>
          <w:bottom w:val="nil"/>
          <w:right w:val="nil"/>
          <w:between w:val="nil"/>
        </w:pBdr>
        <w:spacing w:after="160" w:line="259" w:lineRule="auto"/>
        <w:jc w:val="both"/>
        <w:rPr>
          <w:rFonts w:ascii="Arial" w:eastAsia="Arial" w:hAnsi="Arial" w:cs="Arial"/>
          <w:b/>
          <w:bCs/>
          <w:color w:val="000000"/>
        </w:rPr>
      </w:pPr>
      <w:r w:rsidRPr="006E0BCD">
        <w:rPr>
          <w:rFonts w:ascii="Arial" w:eastAsia="Arial" w:hAnsi="Arial" w:cs="Arial"/>
          <w:b/>
          <w:bCs/>
          <w:color w:val="000000"/>
        </w:rPr>
        <w:t>Close of applic</w:t>
      </w:r>
      <w:r>
        <w:rPr>
          <w:rFonts w:ascii="Arial" w:eastAsia="Arial" w:hAnsi="Arial" w:cs="Arial"/>
          <w:b/>
          <w:bCs/>
          <w:color w:val="000000"/>
        </w:rPr>
        <w:t>ations: Monday 9th October, 5pm</w:t>
      </w:r>
    </w:p>
    <w:p w:rsidR="006E0BCD" w:rsidRDefault="006E0BCD">
      <w:pPr>
        <w:pBdr>
          <w:top w:val="nil"/>
          <w:left w:val="nil"/>
          <w:bottom w:val="nil"/>
          <w:right w:val="nil"/>
          <w:between w:val="nil"/>
        </w:pBdr>
        <w:spacing w:after="160" w:line="259" w:lineRule="auto"/>
        <w:jc w:val="both"/>
        <w:rPr>
          <w:rFonts w:ascii="Arial" w:eastAsia="Arial" w:hAnsi="Arial" w:cs="Arial"/>
          <w:b/>
          <w:bCs/>
          <w:color w:val="000000"/>
        </w:rPr>
      </w:pPr>
      <w:r>
        <w:rPr>
          <w:rFonts w:ascii="Arial" w:eastAsia="Arial" w:hAnsi="Arial" w:cs="Arial"/>
          <w:b/>
          <w:bCs/>
          <w:color w:val="000000"/>
        </w:rPr>
        <w:t>Notification of interviews:</w:t>
      </w:r>
      <w:r w:rsidRPr="006E0BCD">
        <w:rPr>
          <w:rFonts w:ascii="Arial" w:eastAsia="Arial" w:hAnsi="Arial" w:cs="Arial"/>
          <w:b/>
          <w:bCs/>
          <w:color w:val="000000"/>
        </w:rPr>
        <w:t xml:space="preserve"> by 5pm Friday 13th Oct </w:t>
      </w:r>
    </w:p>
    <w:p w:rsidR="006E0BCD" w:rsidRPr="006E0BCD" w:rsidRDefault="006E0BCD">
      <w:pPr>
        <w:pBdr>
          <w:top w:val="nil"/>
          <w:left w:val="nil"/>
          <w:bottom w:val="nil"/>
          <w:right w:val="nil"/>
          <w:between w:val="nil"/>
        </w:pBdr>
        <w:spacing w:after="160" w:line="259" w:lineRule="auto"/>
        <w:jc w:val="both"/>
        <w:rPr>
          <w:rFonts w:ascii="Arial" w:eastAsia="Arial" w:hAnsi="Arial" w:cs="Arial"/>
          <w:b/>
          <w:bCs/>
          <w:color w:val="000000"/>
        </w:rPr>
      </w:pPr>
      <w:r>
        <w:rPr>
          <w:rFonts w:ascii="Arial" w:eastAsia="Arial" w:hAnsi="Arial" w:cs="Arial"/>
          <w:b/>
          <w:bCs/>
          <w:color w:val="000000"/>
        </w:rPr>
        <w:t>Interviews: week beginning</w:t>
      </w:r>
      <w:r w:rsidRPr="006E0BCD">
        <w:rPr>
          <w:rFonts w:ascii="Arial" w:eastAsia="Arial" w:hAnsi="Arial" w:cs="Arial"/>
          <w:b/>
          <w:bCs/>
          <w:color w:val="000000"/>
        </w:rPr>
        <w:t xml:space="preserve"> Monday 16th Oct </w:t>
      </w:r>
    </w:p>
    <w:p w:rsidR="00313673" w:rsidRDefault="00B964B5">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b/>
          <w:color w:val="000000"/>
        </w:rPr>
        <w:t>The role</w:t>
      </w:r>
      <w:r>
        <w:rPr>
          <w:rFonts w:ascii="Arial" w:eastAsia="Arial" w:hAnsi="Arial" w:cs="Arial"/>
          <w:color w:val="000000"/>
        </w:rPr>
        <w:t xml:space="preserve">: as an Open Kitchen Social Lead, you will take a lead role alongside a supervisor in the core weekly sessions. You will lead the volunteer kitchen team on alternate weeks, with every other week based in the hall. You will ensure the smooth delivery of the social café sessions. You will be involved in the day to day running of these sessions, serving food &amp; drink on alternate weeks. </w:t>
      </w:r>
      <w:r w:rsidR="00665CF3">
        <w:rPr>
          <w:rFonts w:ascii="Arial" w:eastAsia="Arial" w:hAnsi="Arial" w:cs="Arial"/>
          <w:color w:val="000000"/>
        </w:rPr>
        <w:t>You will create &amp; maintain</w:t>
      </w:r>
      <w:r>
        <w:rPr>
          <w:rFonts w:ascii="Arial" w:eastAsia="Arial" w:hAnsi="Arial" w:cs="Arial"/>
          <w:color w:val="000000"/>
        </w:rPr>
        <w:t xml:space="preserve"> a welcoming, positive and inclusive atmosphere in both the kitchen and the </w:t>
      </w:r>
      <w:r w:rsidR="00665CF3">
        <w:rPr>
          <w:rFonts w:ascii="Arial" w:eastAsia="Arial" w:hAnsi="Arial" w:cs="Arial"/>
          <w:color w:val="000000"/>
        </w:rPr>
        <w:t xml:space="preserve">dining </w:t>
      </w:r>
      <w:r>
        <w:rPr>
          <w:rFonts w:ascii="Arial" w:eastAsia="Arial" w:hAnsi="Arial" w:cs="Arial"/>
          <w:color w:val="000000"/>
        </w:rPr>
        <w:t>hall.</w:t>
      </w:r>
    </w:p>
    <w:p w:rsidR="00313673" w:rsidRDefault="00B964B5">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Specifically you will:</w:t>
      </w:r>
    </w:p>
    <w:p w:rsidR="00313673" w:rsidRDefault="00A32AAE" w:rsidP="00A32AAE">
      <w:pPr>
        <w:pBdr>
          <w:top w:val="nil"/>
          <w:left w:val="nil"/>
          <w:bottom w:val="nil"/>
          <w:right w:val="nil"/>
          <w:between w:val="nil"/>
        </w:pBdr>
        <w:jc w:val="both"/>
        <w:rPr>
          <w:rFonts w:ascii="Arial" w:eastAsia="Arial" w:hAnsi="Arial" w:cs="Arial"/>
          <w:b/>
        </w:rPr>
      </w:pPr>
      <w:r w:rsidRPr="00A32AAE">
        <w:rPr>
          <w:rFonts w:ascii="Arial" w:eastAsia="Arial" w:hAnsi="Arial" w:cs="Arial"/>
          <w:b/>
        </w:rPr>
        <w:t xml:space="preserve">Kitchen Lead: </w:t>
      </w:r>
      <w:r w:rsidRPr="00A32AAE">
        <w:rPr>
          <w:rFonts w:ascii="Arial" w:eastAsia="Arial" w:hAnsi="Arial" w:cs="Arial"/>
        </w:rPr>
        <w:t>alternate Mondays. 5 hours. Preparation &amp; clearing up, 1 hr. Session time 10am to 2pm.</w:t>
      </w:r>
      <w:r>
        <w:rPr>
          <w:rFonts w:ascii="Arial" w:eastAsia="Arial" w:hAnsi="Arial" w:cs="Arial"/>
          <w:b/>
        </w:rPr>
        <w:t> </w:t>
      </w:r>
    </w:p>
    <w:p w:rsidR="00A32AAE" w:rsidRPr="00A32AAE" w:rsidRDefault="00A32AAE" w:rsidP="00A32AAE">
      <w:pPr>
        <w:pBdr>
          <w:top w:val="nil"/>
          <w:left w:val="nil"/>
          <w:bottom w:val="nil"/>
          <w:right w:val="nil"/>
          <w:between w:val="nil"/>
        </w:pBdr>
        <w:jc w:val="both"/>
        <w:rPr>
          <w:rFonts w:ascii="Arial" w:eastAsia="Arial" w:hAnsi="Arial" w:cs="Arial"/>
          <w:b/>
        </w:rPr>
      </w:pPr>
    </w:p>
    <w:p w:rsidR="00A32AAE" w:rsidRDefault="00A32AAE">
      <w:pPr>
        <w:numPr>
          <w:ilvl w:val="0"/>
          <w:numId w:val="3"/>
        </w:numPr>
        <w:pBdr>
          <w:top w:val="nil"/>
          <w:left w:val="nil"/>
          <w:bottom w:val="nil"/>
          <w:right w:val="nil"/>
          <w:between w:val="nil"/>
        </w:pBdr>
        <w:jc w:val="both"/>
        <w:rPr>
          <w:rFonts w:ascii="Arial" w:eastAsia="Arial" w:hAnsi="Arial" w:cs="Arial"/>
          <w:color w:val="000000"/>
        </w:rPr>
      </w:pPr>
      <w:r w:rsidRPr="00A32AAE">
        <w:rPr>
          <w:rFonts w:ascii="Arial" w:eastAsia="Arial" w:hAnsi="Arial" w:cs="Arial"/>
        </w:rPr>
        <w:t>Ensure smooth running of the kitchen</w:t>
      </w:r>
      <w:r>
        <w:rPr>
          <w:rFonts w:ascii="Arial" w:eastAsia="Arial" w:hAnsi="Arial" w:cs="Arial"/>
          <w:color w:val="000000"/>
        </w:rPr>
        <w:t xml:space="preserve"> </w:t>
      </w:r>
    </w:p>
    <w:p w:rsidR="00313673" w:rsidRDefault="00B964B5">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Sort </w:t>
      </w:r>
      <w:r w:rsidR="00A32AAE">
        <w:rPr>
          <w:rFonts w:ascii="Arial" w:eastAsia="Arial" w:hAnsi="Arial" w:cs="Arial"/>
          <w:color w:val="000000"/>
        </w:rPr>
        <w:t xml:space="preserve">food </w:t>
      </w:r>
      <w:r>
        <w:rPr>
          <w:rFonts w:ascii="Arial" w:eastAsia="Arial" w:hAnsi="Arial" w:cs="Arial"/>
          <w:color w:val="000000"/>
        </w:rPr>
        <w:t>donations</w:t>
      </w:r>
    </w:p>
    <w:p w:rsidR="00313673" w:rsidRDefault="00B964B5">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Plan menu, including a meat dish and a vegan dish</w:t>
      </w:r>
    </w:p>
    <w:p w:rsidR="00313673" w:rsidRDefault="00B964B5">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Buy meat, milk, biscuits &amp; any additional ingredients required for menu</w:t>
      </w:r>
    </w:p>
    <w:p w:rsidR="00313673" w:rsidRDefault="00B964B5">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Set out mugs, drinks, spices, utensils</w:t>
      </w:r>
    </w:p>
    <w:p w:rsidR="00313673" w:rsidRDefault="00B964B5">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Identify roles for each volunteer</w:t>
      </w:r>
    </w:p>
    <w:p w:rsidR="00313673" w:rsidRDefault="00B964B5">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Manage hygiene, health &amp; safety, record fridge, freezer &amp; meat temperatures</w:t>
      </w:r>
    </w:p>
    <w:p w:rsidR="00313673" w:rsidRDefault="00B964B5">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Ensure food is ready to serve at 12:30</w:t>
      </w:r>
    </w:p>
    <w:p w:rsidR="00313673" w:rsidRDefault="00B964B5">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After serving all members, encourage all to sit &amp; eat together in the</w:t>
      </w:r>
      <w:r w:rsidR="00665CF3">
        <w:rPr>
          <w:rFonts w:ascii="Arial" w:eastAsia="Arial" w:hAnsi="Arial" w:cs="Arial"/>
          <w:color w:val="000000"/>
        </w:rPr>
        <w:t xml:space="preserve"> dining</w:t>
      </w:r>
      <w:r>
        <w:rPr>
          <w:rFonts w:ascii="Arial" w:eastAsia="Arial" w:hAnsi="Arial" w:cs="Arial"/>
          <w:color w:val="000000"/>
        </w:rPr>
        <w:t xml:space="preserve"> hall</w:t>
      </w:r>
    </w:p>
    <w:p w:rsidR="00313673" w:rsidRDefault="00B964B5">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Designate one person to serve seconds</w:t>
      </w:r>
    </w:p>
    <w:p w:rsidR="00313673" w:rsidRDefault="00B964B5">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Wash up &amp; clear away</w:t>
      </w:r>
    </w:p>
    <w:p w:rsidR="00313673" w:rsidRDefault="00313673">
      <w:pPr>
        <w:pBdr>
          <w:top w:val="nil"/>
          <w:left w:val="nil"/>
          <w:bottom w:val="nil"/>
          <w:right w:val="nil"/>
          <w:between w:val="nil"/>
        </w:pBdr>
        <w:jc w:val="both"/>
        <w:rPr>
          <w:rFonts w:ascii="Arial" w:eastAsia="Arial" w:hAnsi="Arial" w:cs="Arial"/>
          <w:color w:val="000000"/>
        </w:rPr>
      </w:pPr>
    </w:p>
    <w:p w:rsidR="00313673" w:rsidRDefault="00665CF3">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b/>
          <w:color w:val="000000"/>
        </w:rPr>
        <w:lastRenderedPageBreak/>
        <w:t xml:space="preserve">Dining </w:t>
      </w:r>
      <w:r w:rsidR="00B964B5">
        <w:rPr>
          <w:rFonts w:ascii="Arial" w:eastAsia="Arial" w:hAnsi="Arial" w:cs="Arial"/>
          <w:b/>
          <w:color w:val="000000"/>
        </w:rPr>
        <w:t>Hall Lead</w:t>
      </w:r>
      <w:r w:rsidR="00B964B5">
        <w:rPr>
          <w:rFonts w:ascii="Arial" w:eastAsia="Arial" w:hAnsi="Arial" w:cs="Arial"/>
          <w:color w:val="000000"/>
        </w:rPr>
        <w:t xml:space="preserve">: </w:t>
      </w:r>
      <w:r w:rsidR="00DD7C27" w:rsidRPr="00A32AAE">
        <w:rPr>
          <w:rFonts w:ascii="Arial" w:eastAsia="Arial" w:hAnsi="Arial" w:cs="Arial"/>
        </w:rPr>
        <w:t>alternate Mondays. 5 hours. Preparation &amp; clearing up, 1 hr. Session time 10am to 2pm.</w:t>
      </w:r>
      <w:r w:rsidR="00DD7C27">
        <w:rPr>
          <w:rFonts w:ascii="Arial" w:eastAsia="Arial" w:hAnsi="Arial" w:cs="Arial"/>
          <w:b/>
        </w:rPr>
        <w:t> </w:t>
      </w:r>
    </w:p>
    <w:p w:rsidR="00313673" w:rsidRDefault="00B964B5">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Encourage members to help set up &amp; clear up </w:t>
      </w:r>
    </w:p>
    <w:p w:rsidR="00313673" w:rsidRDefault="00B964B5">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Put out tables, chairs, table tennis from store rooms</w:t>
      </w:r>
    </w:p>
    <w:p w:rsidR="00313673" w:rsidRDefault="00B964B5">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Set up games from cupboard</w:t>
      </w:r>
    </w:p>
    <w:p w:rsidR="00313673" w:rsidRDefault="00B964B5">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Wash &amp; set out donated fruit, check the day’s menu</w:t>
      </w:r>
    </w:p>
    <w:p w:rsidR="00313673" w:rsidRDefault="00B964B5">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Greet &amp; welcome each person, offer hot drinks</w:t>
      </w:r>
    </w:p>
    <w:p w:rsidR="00313673" w:rsidRDefault="00B964B5">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Build good relationships with and between members</w:t>
      </w:r>
    </w:p>
    <w:p w:rsidR="00313673" w:rsidRDefault="00B964B5">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Identify &amp; swiftly diffuse any difficult situation</w:t>
      </w:r>
    </w:p>
    <w:p w:rsidR="00313673" w:rsidRDefault="00B964B5">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Follow up enquiries &amp; signpost support when possible (note: we cannot give advice)</w:t>
      </w:r>
    </w:p>
    <w:p w:rsidR="00313673" w:rsidRDefault="00B964B5">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Pay volunteer’s bus fare</w:t>
      </w:r>
    </w:p>
    <w:p w:rsidR="00313673" w:rsidRDefault="00B964B5">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Clear up hall from about 1:30pm, ensure all clean &amp; tidy before all leave by 2pm</w:t>
      </w:r>
    </w:p>
    <w:p w:rsidR="00313673" w:rsidRDefault="00313673">
      <w:pPr>
        <w:pBdr>
          <w:top w:val="nil"/>
          <w:left w:val="nil"/>
          <w:bottom w:val="nil"/>
          <w:right w:val="nil"/>
          <w:between w:val="nil"/>
        </w:pBdr>
        <w:jc w:val="both"/>
        <w:rPr>
          <w:rFonts w:ascii="Arial" w:eastAsia="Arial" w:hAnsi="Arial" w:cs="Arial"/>
          <w:color w:val="000000"/>
        </w:rPr>
      </w:pPr>
    </w:p>
    <w:p w:rsidR="00313673" w:rsidRDefault="00313673">
      <w:pPr>
        <w:pBdr>
          <w:top w:val="nil"/>
          <w:left w:val="nil"/>
          <w:bottom w:val="nil"/>
          <w:right w:val="nil"/>
          <w:between w:val="nil"/>
        </w:pBdr>
        <w:jc w:val="both"/>
        <w:rPr>
          <w:rFonts w:ascii="Arial" w:eastAsia="Arial" w:hAnsi="Arial" w:cs="Arial"/>
          <w:color w:val="000000"/>
        </w:rPr>
      </w:pPr>
    </w:p>
    <w:p w:rsidR="00313673" w:rsidRDefault="00B964B5">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Volunteer recruitment and support (in collaboration with Volunteer Coordinator)</w:t>
      </w:r>
      <w:r>
        <w:rPr>
          <w:rFonts w:ascii="Arial" w:eastAsia="Arial" w:hAnsi="Arial" w:cs="Arial"/>
          <w:color w:val="000000"/>
        </w:rPr>
        <w:t>: 5 hours/week</w:t>
      </w:r>
      <w:r w:rsidR="00DD7C27">
        <w:rPr>
          <w:rFonts w:ascii="Arial" w:eastAsia="Arial" w:hAnsi="Arial" w:cs="Arial"/>
          <w:color w:val="000000"/>
        </w:rPr>
        <w:t xml:space="preserve"> (flexible - to be agreed with successful candidate) </w:t>
      </w:r>
    </w:p>
    <w:p w:rsidR="00313673" w:rsidRDefault="00B964B5">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Draw up </w:t>
      </w:r>
      <w:proofErr w:type="spellStart"/>
      <w:r>
        <w:rPr>
          <w:rFonts w:ascii="Arial" w:eastAsia="Arial" w:hAnsi="Arial" w:cs="Arial"/>
          <w:color w:val="000000"/>
        </w:rPr>
        <w:t>rotas</w:t>
      </w:r>
      <w:proofErr w:type="spellEnd"/>
    </w:p>
    <w:p w:rsidR="00313673" w:rsidRDefault="00B964B5">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Contact kitchen volunteers and ensure they are clear about where &amp; when they are required</w:t>
      </w:r>
    </w:p>
    <w:p w:rsidR="00313673" w:rsidRDefault="00B964B5">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Attract new potential volunteers, outreach through City of Sanctuary, Regency House &amp; Mulberry Practice (new arrivals on Wednesdays)</w:t>
      </w:r>
    </w:p>
    <w:p w:rsidR="00313673" w:rsidRDefault="00B964B5">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Carry out outreach activities at the City of Sanctuary, Drop-In and new arrival’s accommodation venues to promote OKSC</w:t>
      </w:r>
    </w:p>
    <w:p w:rsidR="00313673" w:rsidRDefault="00313673">
      <w:pPr>
        <w:pBdr>
          <w:top w:val="nil"/>
          <w:left w:val="nil"/>
          <w:bottom w:val="nil"/>
          <w:right w:val="nil"/>
          <w:between w:val="nil"/>
        </w:pBdr>
        <w:jc w:val="both"/>
        <w:rPr>
          <w:rFonts w:ascii="Arial" w:eastAsia="Arial" w:hAnsi="Arial" w:cs="Arial"/>
          <w:color w:val="000000"/>
        </w:rPr>
      </w:pPr>
    </w:p>
    <w:tbl>
      <w:tblPr>
        <w:tblStyle w:val="a"/>
        <w:tblW w:w="96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1620"/>
        <w:gridCol w:w="4170"/>
        <w:gridCol w:w="3855"/>
      </w:tblGrid>
      <w:tr w:rsidR="00313673">
        <w:trPr>
          <w:trHeight w:val="221"/>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673" w:rsidRDefault="00B964B5">
            <w:pPr>
              <w:pBdr>
                <w:top w:val="nil"/>
                <w:left w:val="nil"/>
                <w:bottom w:val="nil"/>
                <w:right w:val="nil"/>
                <w:between w:val="nil"/>
              </w:pBdr>
              <w:spacing w:after="160" w:line="259" w:lineRule="auto"/>
              <w:jc w:val="both"/>
              <w:rPr>
                <w:rFonts w:ascii="Arial" w:eastAsia="Arial" w:hAnsi="Arial" w:cs="Arial"/>
                <w:b/>
                <w:color w:val="000000"/>
              </w:rPr>
            </w:pPr>
            <w:r>
              <w:rPr>
                <w:rFonts w:ascii="Arial" w:eastAsia="Arial" w:hAnsi="Arial" w:cs="Arial"/>
                <w:b/>
                <w:color w:val="000000"/>
              </w:rPr>
              <w:t>Factor</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673" w:rsidRDefault="00B964B5">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Essential Criteria</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673" w:rsidRDefault="00B964B5">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Desirable Criteria</w:t>
            </w:r>
          </w:p>
        </w:tc>
      </w:tr>
      <w:tr w:rsidR="00313673">
        <w:trPr>
          <w:trHeight w:val="741"/>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673" w:rsidRDefault="00B964B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Qualifications</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673" w:rsidRDefault="00B964B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Level 2 Food Hygiene Certificate</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673" w:rsidRDefault="00B964B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First Aid at Work</w:t>
            </w:r>
          </w:p>
          <w:p w:rsidR="00313673" w:rsidRDefault="00B964B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Catering Qualification</w:t>
            </w:r>
          </w:p>
          <w:p w:rsidR="00313673" w:rsidRDefault="00B964B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Clean Driving </w:t>
            </w:r>
            <w:proofErr w:type="spellStart"/>
            <w:r>
              <w:rPr>
                <w:rFonts w:ascii="Arial" w:eastAsia="Arial" w:hAnsi="Arial" w:cs="Arial"/>
                <w:color w:val="000000"/>
              </w:rPr>
              <w:t>Licence</w:t>
            </w:r>
            <w:proofErr w:type="spellEnd"/>
          </w:p>
        </w:tc>
      </w:tr>
      <w:tr w:rsidR="00313673">
        <w:trPr>
          <w:trHeight w:val="1261"/>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673" w:rsidRDefault="00B964B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Experience</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673" w:rsidRDefault="00B964B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Proven team leadership</w:t>
            </w:r>
          </w:p>
          <w:p w:rsidR="00313673" w:rsidRDefault="00313673">
            <w:pPr>
              <w:pBdr>
                <w:top w:val="nil"/>
                <w:left w:val="nil"/>
                <w:bottom w:val="nil"/>
                <w:right w:val="nil"/>
                <w:between w:val="nil"/>
              </w:pBdr>
              <w:jc w:val="both"/>
              <w:rPr>
                <w:rFonts w:ascii="Arial" w:eastAsia="Arial" w:hAnsi="Arial" w:cs="Arial"/>
                <w:color w:val="000000"/>
              </w:rPr>
            </w:pPr>
          </w:p>
          <w:p w:rsidR="00313673" w:rsidRDefault="00B964B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Previous experience of working with volunteers</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673" w:rsidRDefault="00B964B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Catering industry experience</w:t>
            </w:r>
          </w:p>
          <w:p w:rsidR="00313673" w:rsidRDefault="00B964B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Awareness of asylum &amp; benefits systems</w:t>
            </w:r>
          </w:p>
          <w:p w:rsidR="00313673" w:rsidRDefault="00B964B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Awareness of local Sheffield </w:t>
            </w:r>
            <w:proofErr w:type="spellStart"/>
            <w:r>
              <w:rPr>
                <w:rFonts w:ascii="Arial" w:eastAsia="Arial" w:hAnsi="Arial" w:cs="Arial"/>
                <w:color w:val="000000"/>
              </w:rPr>
              <w:t>organisations</w:t>
            </w:r>
            <w:proofErr w:type="spellEnd"/>
            <w:r>
              <w:rPr>
                <w:rFonts w:ascii="Arial" w:eastAsia="Arial" w:hAnsi="Arial" w:cs="Arial"/>
                <w:color w:val="000000"/>
              </w:rPr>
              <w:t xml:space="preserve"> supporting people seeking sanctuary &amp; homeless </w:t>
            </w:r>
          </w:p>
        </w:tc>
      </w:tr>
      <w:tr w:rsidR="00313673">
        <w:trPr>
          <w:trHeight w:val="1261"/>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673" w:rsidRDefault="00B964B5">
            <w:pPr>
              <w:jc w:val="both"/>
              <w:rPr>
                <w:rFonts w:ascii="Arial" w:eastAsia="Arial" w:hAnsi="Arial" w:cs="Arial"/>
                <w:color w:val="000000"/>
              </w:rPr>
            </w:pPr>
            <w:r>
              <w:rPr>
                <w:rFonts w:ascii="Arial" w:eastAsia="Arial" w:hAnsi="Arial" w:cs="Arial"/>
              </w:rPr>
              <w:t xml:space="preserve">Skills, Aptitudes, Qualities </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673" w:rsidRDefault="00B964B5">
            <w:pPr>
              <w:jc w:val="both"/>
              <w:rPr>
                <w:rFonts w:ascii="Arial" w:eastAsia="Arial" w:hAnsi="Arial" w:cs="Arial"/>
              </w:rPr>
            </w:pPr>
            <w:r>
              <w:rPr>
                <w:rFonts w:ascii="Arial" w:eastAsia="Arial" w:hAnsi="Arial" w:cs="Arial"/>
              </w:rPr>
              <w:t xml:space="preserve">Your spoken and written English must be good. </w:t>
            </w:r>
          </w:p>
          <w:p w:rsidR="00313673" w:rsidRDefault="00313673">
            <w:pPr>
              <w:jc w:val="both"/>
              <w:rPr>
                <w:rFonts w:ascii="Arial" w:eastAsia="Arial" w:hAnsi="Arial" w:cs="Arial"/>
              </w:rPr>
            </w:pPr>
          </w:p>
          <w:p w:rsidR="00313673" w:rsidRDefault="00B964B5">
            <w:pPr>
              <w:jc w:val="both"/>
              <w:rPr>
                <w:rFonts w:ascii="Arial" w:eastAsia="Arial" w:hAnsi="Arial" w:cs="Arial"/>
              </w:rPr>
            </w:pPr>
            <w:r>
              <w:rPr>
                <w:rFonts w:ascii="Arial" w:eastAsia="Arial" w:hAnsi="Arial" w:cs="Arial"/>
              </w:rPr>
              <w:t>Excellent communication skills</w:t>
            </w:r>
          </w:p>
          <w:p w:rsidR="00313673" w:rsidRDefault="00313673">
            <w:pPr>
              <w:jc w:val="both"/>
              <w:rPr>
                <w:rFonts w:ascii="Arial" w:eastAsia="Arial" w:hAnsi="Arial" w:cs="Arial"/>
              </w:rPr>
            </w:pPr>
          </w:p>
          <w:p w:rsidR="00313673" w:rsidRDefault="00B964B5">
            <w:pPr>
              <w:jc w:val="both"/>
              <w:rPr>
                <w:rFonts w:ascii="Arial" w:eastAsia="Arial" w:hAnsi="Arial" w:cs="Arial"/>
              </w:rPr>
            </w:pPr>
            <w:r>
              <w:rPr>
                <w:rFonts w:ascii="Arial" w:eastAsia="Arial" w:hAnsi="Arial" w:cs="Arial"/>
              </w:rPr>
              <w:t>Very good IT skills.</w:t>
            </w:r>
          </w:p>
          <w:p w:rsidR="00313673" w:rsidRDefault="00313673">
            <w:pPr>
              <w:jc w:val="both"/>
              <w:rPr>
                <w:rFonts w:ascii="Arial" w:eastAsia="Arial" w:hAnsi="Arial" w:cs="Arial"/>
              </w:rPr>
            </w:pPr>
          </w:p>
          <w:p w:rsidR="00313673" w:rsidRDefault="00B964B5">
            <w:pPr>
              <w:jc w:val="both"/>
              <w:rPr>
                <w:rFonts w:ascii="Arial" w:eastAsia="Arial" w:hAnsi="Arial" w:cs="Arial"/>
              </w:rPr>
            </w:pPr>
            <w:r>
              <w:rPr>
                <w:rFonts w:ascii="Arial" w:eastAsia="Arial" w:hAnsi="Arial" w:cs="Arial"/>
              </w:rPr>
              <w:t xml:space="preserve">Excellent organisation skills with the ability to </w:t>
            </w:r>
            <w:proofErr w:type="spellStart"/>
            <w:r>
              <w:rPr>
                <w:rFonts w:ascii="Arial" w:eastAsia="Arial" w:hAnsi="Arial" w:cs="Arial"/>
              </w:rPr>
              <w:t>prioritise</w:t>
            </w:r>
            <w:proofErr w:type="spellEnd"/>
            <w:r>
              <w:rPr>
                <w:rFonts w:ascii="Arial" w:eastAsia="Arial" w:hAnsi="Arial" w:cs="Arial"/>
              </w:rPr>
              <w:t xml:space="preserve"> and multitask.</w:t>
            </w:r>
          </w:p>
          <w:p w:rsidR="00313673" w:rsidRDefault="00313673">
            <w:pPr>
              <w:jc w:val="both"/>
              <w:rPr>
                <w:rFonts w:ascii="Arial" w:eastAsia="Arial" w:hAnsi="Arial" w:cs="Arial"/>
              </w:rPr>
            </w:pPr>
          </w:p>
          <w:p w:rsidR="00313673" w:rsidRDefault="00B964B5">
            <w:pPr>
              <w:jc w:val="both"/>
              <w:rPr>
                <w:rFonts w:ascii="Arial" w:eastAsia="Arial" w:hAnsi="Arial" w:cs="Arial"/>
              </w:rPr>
            </w:pPr>
            <w:r>
              <w:rPr>
                <w:rFonts w:ascii="Arial" w:eastAsia="Arial" w:hAnsi="Arial" w:cs="Arial"/>
              </w:rPr>
              <w:t xml:space="preserve">Confident working with members of the public and able to deal with challenging </w:t>
            </w:r>
            <w:proofErr w:type="spellStart"/>
            <w:r>
              <w:rPr>
                <w:rFonts w:ascii="Arial" w:eastAsia="Arial" w:hAnsi="Arial" w:cs="Arial"/>
              </w:rPr>
              <w:t>behaviour</w:t>
            </w:r>
            <w:proofErr w:type="spellEnd"/>
            <w:r>
              <w:rPr>
                <w:rFonts w:ascii="Arial" w:eastAsia="Arial" w:hAnsi="Arial" w:cs="Arial"/>
              </w:rPr>
              <w:t>.</w:t>
            </w:r>
          </w:p>
          <w:p w:rsidR="00313673" w:rsidRDefault="00313673">
            <w:pPr>
              <w:jc w:val="both"/>
              <w:rPr>
                <w:rFonts w:ascii="Arial" w:eastAsia="Arial" w:hAnsi="Arial" w:cs="Arial"/>
              </w:rPr>
            </w:pPr>
          </w:p>
          <w:p w:rsidR="00313673" w:rsidRDefault="00B964B5">
            <w:pPr>
              <w:jc w:val="both"/>
              <w:rPr>
                <w:rFonts w:ascii="Arial" w:eastAsia="Arial" w:hAnsi="Arial" w:cs="Arial"/>
              </w:rPr>
            </w:pPr>
            <w:r>
              <w:rPr>
                <w:rFonts w:ascii="Arial" w:eastAsia="Arial" w:hAnsi="Arial" w:cs="Arial"/>
              </w:rPr>
              <w:lastRenderedPageBreak/>
              <w:t>Physically fit, as both kitchen &amp; hall duties include some lifting</w:t>
            </w:r>
          </w:p>
          <w:p w:rsidR="00313673" w:rsidRDefault="00313673">
            <w:pPr>
              <w:jc w:val="both"/>
              <w:rPr>
                <w:rFonts w:ascii="Arial" w:eastAsia="Arial" w:hAnsi="Arial" w:cs="Arial"/>
              </w:rPr>
            </w:pPr>
          </w:p>
          <w:p w:rsidR="00313673" w:rsidRDefault="00B964B5">
            <w:pPr>
              <w:jc w:val="both"/>
              <w:rPr>
                <w:rFonts w:ascii="Arial" w:eastAsia="Arial" w:hAnsi="Arial" w:cs="Arial"/>
              </w:rPr>
            </w:pPr>
            <w:r>
              <w:rPr>
                <w:rFonts w:ascii="Arial" w:eastAsia="Arial" w:hAnsi="Arial" w:cs="Arial"/>
              </w:rPr>
              <w:t>Experience of working in a multicultural environment &amp; sensitivity towards other cultures</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673" w:rsidRDefault="00B964B5">
            <w:pPr>
              <w:jc w:val="both"/>
              <w:rPr>
                <w:rFonts w:ascii="Arial" w:eastAsia="Arial" w:hAnsi="Arial" w:cs="Arial"/>
              </w:rPr>
            </w:pPr>
            <w:r>
              <w:rPr>
                <w:rFonts w:ascii="Arial" w:eastAsia="Arial" w:hAnsi="Arial" w:cs="Arial"/>
              </w:rPr>
              <w:lastRenderedPageBreak/>
              <w:t>It would be great if you are also able to speak another relevant language</w:t>
            </w:r>
          </w:p>
          <w:p w:rsidR="00313673" w:rsidRDefault="00313673">
            <w:pPr>
              <w:jc w:val="both"/>
              <w:rPr>
                <w:rFonts w:ascii="Arial" w:eastAsia="Arial" w:hAnsi="Arial" w:cs="Arial"/>
              </w:rPr>
            </w:pPr>
          </w:p>
          <w:p w:rsidR="00313673" w:rsidRDefault="00B964B5">
            <w:pPr>
              <w:jc w:val="both"/>
              <w:rPr>
                <w:rFonts w:ascii="Arial" w:eastAsia="Arial" w:hAnsi="Arial" w:cs="Arial"/>
              </w:rPr>
            </w:pPr>
            <w:r>
              <w:rPr>
                <w:rFonts w:ascii="Arial" w:eastAsia="Arial" w:hAnsi="Arial" w:cs="Arial"/>
              </w:rPr>
              <w:t>Experience of working with partners from different sectors.</w:t>
            </w:r>
          </w:p>
          <w:p w:rsidR="00313673" w:rsidRDefault="00313673">
            <w:pPr>
              <w:pBdr>
                <w:top w:val="nil"/>
                <w:left w:val="nil"/>
                <w:bottom w:val="nil"/>
                <w:right w:val="nil"/>
                <w:between w:val="nil"/>
              </w:pBdr>
              <w:jc w:val="both"/>
              <w:rPr>
                <w:rFonts w:ascii="Arial" w:eastAsia="Arial" w:hAnsi="Arial" w:cs="Arial"/>
              </w:rPr>
            </w:pPr>
          </w:p>
        </w:tc>
      </w:tr>
      <w:tr w:rsidR="00313673">
        <w:trPr>
          <w:trHeight w:val="69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673" w:rsidRDefault="00B964B5">
            <w:pPr>
              <w:pBdr>
                <w:top w:val="nil"/>
                <w:left w:val="nil"/>
                <w:bottom w:val="nil"/>
                <w:right w:val="nil"/>
                <w:between w:val="nil"/>
              </w:pBdr>
              <w:jc w:val="both"/>
              <w:rPr>
                <w:rFonts w:ascii="Arial" w:eastAsia="Arial" w:hAnsi="Arial" w:cs="Arial"/>
                <w:b/>
                <w:color w:val="000000"/>
              </w:rPr>
            </w:pPr>
            <w:r>
              <w:rPr>
                <w:rFonts w:ascii="Arial" w:eastAsia="Arial" w:hAnsi="Arial" w:cs="Arial"/>
                <w:b/>
              </w:rPr>
              <w:lastRenderedPageBreak/>
              <w:t>Factor</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673" w:rsidRDefault="00B964B5">
            <w:pPr>
              <w:jc w:val="both"/>
              <w:rPr>
                <w:rFonts w:ascii="Arial" w:eastAsia="Arial" w:hAnsi="Arial" w:cs="Arial"/>
                <w:color w:val="000000"/>
              </w:rPr>
            </w:pPr>
            <w:r>
              <w:rPr>
                <w:rFonts w:ascii="Arial" w:eastAsia="Arial" w:hAnsi="Arial" w:cs="Arial"/>
                <w:b/>
              </w:rPr>
              <w:t>Essential Criteria</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673" w:rsidRDefault="00B964B5">
            <w:pPr>
              <w:jc w:val="both"/>
              <w:rPr>
                <w:rFonts w:ascii="Arial" w:eastAsia="Arial" w:hAnsi="Arial" w:cs="Arial"/>
                <w:color w:val="000000"/>
              </w:rPr>
            </w:pPr>
            <w:r>
              <w:rPr>
                <w:rFonts w:ascii="Arial" w:eastAsia="Arial" w:hAnsi="Arial" w:cs="Arial"/>
                <w:b/>
              </w:rPr>
              <w:t>Desirable Criteria</w:t>
            </w:r>
          </w:p>
        </w:tc>
      </w:tr>
      <w:tr w:rsidR="00313673">
        <w:trPr>
          <w:trHeight w:val="5415"/>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673" w:rsidRDefault="00B964B5">
            <w:pPr>
              <w:pBdr>
                <w:top w:val="nil"/>
                <w:left w:val="nil"/>
                <w:bottom w:val="nil"/>
                <w:right w:val="nil"/>
                <w:between w:val="nil"/>
              </w:pBdr>
              <w:jc w:val="both"/>
              <w:rPr>
                <w:rFonts w:ascii="Arial" w:eastAsia="Arial" w:hAnsi="Arial" w:cs="Arial"/>
                <w:color w:val="000000"/>
              </w:rPr>
            </w:pPr>
            <w:r>
              <w:rPr>
                <w:rFonts w:ascii="Arial" w:eastAsia="Arial" w:hAnsi="Arial" w:cs="Arial"/>
                <w:i/>
                <w:color w:val="000000"/>
              </w:rPr>
              <w:t>Skills, Aptitudes, Qualities</w:t>
            </w:r>
            <w:r>
              <w:rPr>
                <w:rFonts w:ascii="Arial" w:eastAsia="Arial" w:hAnsi="Arial" w:cs="Arial"/>
                <w:color w:val="000000"/>
              </w:rPr>
              <w:t xml:space="preserve"> </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673" w:rsidRDefault="00B964B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Ability to recruit, motivate, develop &amp; coordinate volunteers in an inclusive environment</w:t>
            </w:r>
          </w:p>
          <w:p w:rsidR="00313673" w:rsidRDefault="00313673">
            <w:pPr>
              <w:pBdr>
                <w:top w:val="nil"/>
                <w:left w:val="nil"/>
                <w:bottom w:val="nil"/>
                <w:right w:val="nil"/>
                <w:between w:val="nil"/>
              </w:pBdr>
              <w:jc w:val="both"/>
              <w:rPr>
                <w:rFonts w:ascii="Arial" w:eastAsia="Arial" w:hAnsi="Arial" w:cs="Arial"/>
                <w:color w:val="000000"/>
              </w:rPr>
            </w:pPr>
          </w:p>
          <w:p w:rsidR="00313673" w:rsidRDefault="00B964B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Commitment to equality &amp; diversity </w:t>
            </w:r>
          </w:p>
          <w:p w:rsidR="00313673" w:rsidRDefault="00313673">
            <w:pPr>
              <w:pBdr>
                <w:top w:val="nil"/>
                <w:left w:val="nil"/>
                <w:bottom w:val="nil"/>
                <w:right w:val="nil"/>
                <w:between w:val="nil"/>
              </w:pBdr>
              <w:jc w:val="both"/>
              <w:rPr>
                <w:rFonts w:ascii="Arial" w:eastAsia="Arial" w:hAnsi="Arial" w:cs="Arial"/>
                <w:color w:val="000000"/>
              </w:rPr>
            </w:pPr>
          </w:p>
          <w:p w:rsidR="00313673" w:rsidRDefault="00B964B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Patience and ability to work under pressure</w:t>
            </w:r>
          </w:p>
          <w:p w:rsidR="00313673" w:rsidRDefault="00313673">
            <w:pPr>
              <w:pBdr>
                <w:top w:val="nil"/>
                <w:left w:val="nil"/>
                <w:bottom w:val="nil"/>
                <w:right w:val="nil"/>
                <w:between w:val="nil"/>
              </w:pBdr>
              <w:jc w:val="both"/>
              <w:rPr>
                <w:rFonts w:ascii="Arial" w:eastAsia="Arial" w:hAnsi="Arial" w:cs="Arial"/>
                <w:color w:val="000000"/>
              </w:rPr>
            </w:pPr>
          </w:p>
          <w:p w:rsidR="00313673" w:rsidRDefault="00B964B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Self-motivated, able to work independently and demonstrate initiative</w:t>
            </w:r>
          </w:p>
          <w:p w:rsidR="00313673" w:rsidRDefault="00313673">
            <w:pPr>
              <w:pBdr>
                <w:top w:val="nil"/>
                <w:left w:val="nil"/>
                <w:bottom w:val="nil"/>
                <w:right w:val="nil"/>
                <w:between w:val="nil"/>
              </w:pBdr>
              <w:jc w:val="both"/>
              <w:rPr>
                <w:rFonts w:ascii="Arial" w:eastAsia="Arial" w:hAnsi="Arial" w:cs="Arial"/>
                <w:color w:val="000000"/>
              </w:rPr>
            </w:pPr>
          </w:p>
          <w:p w:rsidR="00313673" w:rsidRDefault="00B964B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Positive attitude, outgoing, enthusiastic &amp; friendly manner</w:t>
            </w:r>
          </w:p>
          <w:p w:rsidR="00313673" w:rsidRDefault="00313673">
            <w:pPr>
              <w:pBdr>
                <w:top w:val="nil"/>
                <w:left w:val="nil"/>
                <w:bottom w:val="nil"/>
                <w:right w:val="nil"/>
                <w:between w:val="nil"/>
              </w:pBdr>
              <w:jc w:val="both"/>
              <w:rPr>
                <w:rFonts w:ascii="Arial" w:eastAsia="Arial" w:hAnsi="Arial" w:cs="Arial"/>
                <w:color w:val="000000"/>
              </w:rPr>
            </w:pPr>
          </w:p>
          <w:p w:rsidR="00313673" w:rsidRDefault="00B964B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Willingness to be flexible and take on other duties as required</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673" w:rsidRDefault="00313673">
            <w:pPr>
              <w:pBdr>
                <w:top w:val="nil"/>
                <w:left w:val="nil"/>
                <w:bottom w:val="nil"/>
                <w:right w:val="nil"/>
                <w:between w:val="nil"/>
              </w:pBdr>
              <w:jc w:val="both"/>
              <w:rPr>
                <w:rFonts w:ascii="Arial" w:eastAsia="Arial" w:hAnsi="Arial" w:cs="Arial"/>
                <w:color w:val="000000"/>
              </w:rPr>
            </w:pPr>
          </w:p>
        </w:tc>
      </w:tr>
    </w:tbl>
    <w:p w:rsidR="00313673" w:rsidRDefault="00313673">
      <w:pPr>
        <w:pBdr>
          <w:top w:val="nil"/>
          <w:left w:val="nil"/>
          <w:bottom w:val="nil"/>
          <w:right w:val="nil"/>
          <w:between w:val="nil"/>
        </w:pBdr>
        <w:jc w:val="both"/>
        <w:rPr>
          <w:rFonts w:ascii="Arial" w:eastAsia="Arial" w:hAnsi="Arial" w:cs="Arial"/>
          <w:color w:val="000000"/>
        </w:rPr>
      </w:pPr>
    </w:p>
    <w:p w:rsidR="00313673" w:rsidRDefault="00313673">
      <w:pPr>
        <w:pBdr>
          <w:top w:val="nil"/>
          <w:left w:val="nil"/>
          <w:bottom w:val="nil"/>
          <w:right w:val="nil"/>
          <w:between w:val="nil"/>
        </w:pBdr>
        <w:jc w:val="both"/>
        <w:rPr>
          <w:rFonts w:ascii="Arial" w:eastAsia="Arial" w:hAnsi="Arial" w:cs="Arial"/>
          <w:color w:val="000000"/>
        </w:rPr>
      </w:pPr>
    </w:p>
    <w:p w:rsidR="00313673" w:rsidRDefault="00B964B5">
      <w:pPr>
        <w:pBdr>
          <w:top w:val="nil"/>
          <w:left w:val="nil"/>
          <w:bottom w:val="nil"/>
          <w:right w:val="nil"/>
          <w:between w:val="nil"/>
        </w:pBdr>
        <w:spacing w:after="160" w:line="259" w:lineRule="auto"/>
        <w:jc w:val="both"/>
        <w:rPr>
          <w:rFonts w:ascii="Arial" w:eastAsia="Arial" w:hAnsi="Arial" w:cs="Arial"/>
          <w:b/>
          <w:color w:val="000000"/>
        </w:rPr>
      </w:pPr>
      <w:r>
        <w:rPr>
          <w:rFonts w:ascii="Arial" w:eastAsia="Arial" w:hAnsi="Arial" w:cs="Arial"/>
          <w:b/>
          <w:color w:val="000000"/>
        </w:rPr>
        <w:t>SUPPORT AVAILABLE</w:t>
      </w:r>
    </w:p>
    <w:p w:rsidR="00313673" w:rsidRDefault="00B964B5">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 xml:space="preserve">This role will be very rewarding and at times demanding. </w:t>
      </w:r>
      <w:r>
        <w:rPr>
          <w:rFonts w:ascii="Arial" w:eastAsia="Arial" w:hAnsi="Arial" w:cs="Arial"/>
        </w:rPr>
        <w:t>S</w:t>
      </w:r>
      <w:r>
        <w:rPr>
          <w:rFonts w:ascii="Arial" w:eastAsia="Arial" w:hAnsi="Arial" w:cs="Arial"/>
          <w:color w:val="000000"/>
        </w:rPr>
        <w:t>upport</w:t>
      </w:r>
      <w:r>
        <w:rPr>
          <w:rFonts w:ascii="Arial" w:eastAsia="Arial" w:hAnsi="Arial" w:cs="Arial"/>
        </w:rPr>
        <w:t xml:space="preserve"> </w:t>
      </w:r>
      <w:r>
        <w:rPr>
          <w:rFonts w:ascii="Arial" w:eastAsia="Arial" w:hAnsi="Arial" w:cs="Arial"/>
          <w:color w:val="000000"/>
        </w:rPr>
        <w:t>available to</w:t>
      </w:r>
    </w:p>
    <w:p w:rsidR="00313673" w:rsidRDefault="00B964B5">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 xml:space="preserve">help the successful candidate </w:t>
      </w:r>
      <w:r>
        <w:rPr>
          <w:rFonts w:ascii="Arial" w:eastAsia="Arial" w:hAnsi="Arial" w:cs="Arial"/>
        </w:rPr>
        <w:t>in</w:t>
      </w:r>
      <w:r>
        <w:rPr>
          <w:rFonts w:ascii="Arial" w:eastAsia="Arial" w:hAnsi="Arial" w:cs="Arial"/>
          <w:color w:val="000000"/>
        </w:rPr>
        <w:t xml:space="preserve"> this role will include:</w:t>
      </w:r>
    </w:p>
    <w:p w:rsidR="00313673" w:rsidRDefault="00B964B5">
      <w:pPr>
        <w:numPr>
          <w:ilvl w:val="0"/>
          <w:numId w:val="2"/>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Thorough induction into the organisation and the role.</w:t>
      </w:r>
    </w:p>
    <w:p w:rsidR="00313673" w:rsidRDefault="00B964B5">
      <w:pPr>
        <w:numPr>
          <w:ilvl w:val="0"/>
          <w:numId w:val="2"/>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Development training as required in recognition that candidates may not meet</w:t>
      </w:r>
    </w:p>
    <w:p w:rsidR="00313673" w:rsidRDefault="00B964B5">
      <w:pPr>
        <w:pBdr>
          <w:top w:val="nil"/>
          <w:left w:val="nil"/>
          <w:bottom w:val="nil"/>
          <w:right w:val="nil"/>
          <w:between w:val="nil"/>
        </w:pBdr>
        <w:spacing w:after="160" w:line="259" w:lineRule="auto"/>
        <w:ind w:left="720"/>
        <w:jc w:val="both"/>
        <w:rPr>
          <w:rFonts w:ascii="Arial" w:eastAsia="Arial" w:hAnsi="Arial" w:cs="Arial"/>
          <w:color w:val="000000"/>
        </w:rPr>
      </w:pPr>
      <w:r>
        <w:rPr>
          <w:rFonts w:ascii="Arial" w:eastAsia="Arial" w:hAnsi="Arial" w:cs="Arial"/>
          <w:color w:val="000000"/>
        </w:rPr>
        <w:t>all of the above criteria.</w:t>
      </w:r>
    </w:p>
    <w:p w:rsidR="00313673" w:rsidRDefault="00B964B5">
      <w:pPr>
        <w:numPr>
          <w:ilvl w:val="0"/>
          <w:numId w:val="2"/>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Regular appraisal to identify ongoing development needs and encourage skill</w:t>
      </w:r>
    </w:p>
    <w:p w:rsidR="00313673" w:rsidRDefault="00B964B5">
      <w:pPr>
        <w:pBdr>
          <w:top w:val="nil"/>
          <w:left w:val="nil"/>
          <w:bottom w:val="nil"/>
          <w:right w:val="nil"/>
          <w:between w:val="nil"/>
        </w:pBdr>
        <w:spacing w:after="160" w:line="259" w:lineRule="auto"/>
        <w:ind w:left="720"/>
        <w:jc w:val="both"/>
        <w:rPr>
          <w:rFonts w:ascii="Arial" w:eastAsia="Arial" w:hAnsi="Arial" w:cs="Arial"/>
          <w:color w:val="000000"/>
        </w:rPr>
      </w:pPr>
      <w:r>
        <w:rPr>
          <w:rFonts w:ascii="Arial" w:eastAsia="Arial" w:hAnsi="Arial" w:cs="Arial"/>
          <w:color w:val="000000"/>
        </w:rPr>
        <w:t>development.</w:t>
      </w:r>
    </w:p>
    <w:p w:rsidR="00313673" w:rsidRDefault="00B964B5">
      <w:pPr>
        <w:numPr>
          <w:ilvl w:val="0"/>
          <w:numId w:val="2"/>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rPr>
        <w:t>Coaching and supervision as required.</w:t>
      </w:r>
    </w:p>
    <w:p w:rsidR="00313673" w:rsidRDefault="00B964B5">
      <w:pPr>
        <w:numPr>
          <w:ilvl w:val="0"/>
          <w:numId w:val="2"/>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Regular supervision for the role.</w:t>
      </w:r>
    </w:p>
    <w:p w:rsidR="00313673" w:rsidRDefault="00B964B5">
      <w:pPr>
        <w:numPr>
          <w:ilvl w:val="0"/>
          <w:numId w:val="2"/>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Monthly team meetings, attending trustees meeting and general colleague support.</w:t>
      </w:r>
    </w:p>
    <w:p w:rsidR="00313673" w:rsidRDefault="00313673">
      <w:pPr>
        <w:pBdr>
          <w:top w:val="nil"/>
          <w:left w:val="nil"/>
          <w:bottom w:val="nil"/>
          <w:right w:val="nil"/>
          <w:between w:val="nil"/>
        </w:pBdr>
        <w:spacing w:after="160" w:line="259" w:lineRule="auto"/>
        <w:jc w:val="both"/>
        <w:rPr>
          <w:rFonts w:ascii="Arial" w:eastAsia="Arial" w:hAnsi="Arial" w:cs="Arial"/>
          <w:color w:val="000000"/>
        </w:rPr>
      </w:pPr>
    </w:p>
    <w:p w:rsidR="00313673" w:rsidRDefault="00313673">
      <w:pPr>
        <w:pBdr>
          <w:top w:val="nil"/>
          <w:left w:val="nil"/>
          <w:bottom w:val="nil"/>
          <w:right w:val="nil"/>
          <w:between w:val="nil"/>
        </w:pBdr>
        <w:spacing w:after="160" w:line="259" w:lineRule="auto"/>
        <w:jc w:val="both"/>
        <w:rPr>
          <w:rFonts w:ascii="Arial" w:eastAsia="Arial" w:hAnsi="Arial" w:cs="Arial"/>
          <w:color w:val="000000"/>
        </w:rPr>
      </w:pPr>
    </w:p>
    <w:p w:rsidR="004624EC" w:rsidRDefault="004624EC" w:rsidP="004624EC">
      <w:pPr>
        <w:pBdr>
          <w:top w:val="nil"/>
          <w:left w:val="nil"/>
          <w:bottom w:val="nil"/>
          <w:right w:val="nil"/>
          <w:between w:val="nil"/>
        </w:pBdr>
        <w:spacing w:after="160" w:line="259" w:lineRule="auto"/>
        <w:jc w:val="both"/>
        <w:rPr>
          <w:rFonts w:ascii="Arial" w:eastAsia="Arial" w:hAnsi="Arial" w:cs="Arial"/>
          <w:b/>
          <w:bCs/>
          <w:color w:val="000000"/>
          <w:lang w:val="en-GB"/>
        </w:rPr>
      </w:pPr>
    </w:p>
    <w:p w:rsidR="004624EC" w:rsidRDefault="004624EC" w:rsidP="004624EC">
      <w:pPr>
        <w:pBdr>
          <w:top w:val="nil"/>
          <w:left w:val="nil"/>
          <w:bottom w:val="nil"/>
          <w:right w:val="nil"/>
          <w:between w:val="nil"/>
        </w:pBdr>
        <w:spacing w:after="160" w:line="259" w:lineRule="auto"/>
        <w:rPr>
          <w:rFonts w:ascii="Arial" w:eastAsia="Arial" w:hAnsi="Arial" w:cs="Arial"/>
          <w:bCs/>
          <w:color w:val="000000"/>
          <w:lang w:val="en-GB"/>
        </w:rPr>
      </w:pPr>
      <w:r w:rsidRPr="004624EC">
        <w:rPr>
          <w:rFonts w:ascii="Arial" w:eastAsia="Arial" w:hAnsi="Arial" w:cs="Arial"/>
          <w:b/>
          <w:bCs/>
          <w:color w:val="000000"/>
          <w:highlight w:val="yellow"/>
          <w:lang w:val="en-GB"/>
        </w:rPr>
        <w:t xml:space="preserve">Please send your completed application forms to: </w:t>
      </w:r>
      <w:hyperlink r:id="rId8" w:history="1">
        <w:r w:rsidRPr="004624EC">
          <w:rPr>
            <w:rStyle w:val="Hyperlink"/>
            <w:rFonts w:ascii="Arial" w:eastAsia="Arial" w:hAnsi="Arial" w:cs="Arial"/>
            <w:bCs/>
            <w:highlight w:val="yellow"/>
            <w:lang w:val="en-GB"/>
          </w:rPr>
          <w:t>openkitchensocialvacancies@gmail.com</w:t>
        </w:r>
      </w:hyperlink>
    </w:p>
    <w:p w:rsidR="004624EC" w:rsidRPr="004624EC" w:rsidRDefault="004624EC" w:rsidP="004624EC">
      <w:pPr>
        <w:pBdr>
          <w:top w:val="nil"/>
          <w:left w:val="nil"/>
          <w:bottom w:val="nil"/>
          <w:right w:val="nil"/>
          <w:between w:val="nil"/>
        </w:pBdr>
        <w:spacing w:after="160" w:line="259" w:lineRule="auto"/>
        <w:jc w:val="both"/>
        <w:rPr>
          <w:rFonts w:ascii="Arial" w:eastAsia="Arial" w:hAnsi="Arial" w:cs="Arial"/>
          <w:b/>
          <w:bCs/>
          <w:color w:val="000000"/>
          <w:lang w:val="en-GB"/>
        </w:rPr>
      </w:pPr>
    </w:p>
    <w:p w:rsidR="00333A21" w:rsidRPr="00333A21" w:rsidRDefault="00333A21">
      <w:pPr>
        <w:pBdr>
          <w:top w:val="nil"/>
          <w:left w:val="nil"/>
          <w:bottom w:val="nil"/>
          <w:right w:val="nil"/>
          <w:between w:val="nil"/>
        </w:pBdr>
        <w:spacing w:after="160" w:line="259" w:lineRule="auto"/>
        <w:jc w:val="both"/>
        <w:rPr>
          <w:rFonts w:ascii="Arial" w:eastAsia="Arial" w:hAnsi="Arial" w:cs="Arial"/>
          <w:bCs/>
          <w:color w:val="000000"/>
        </w:rPr>
      </w:pPr>
      <w:r w:rsidRPr="00333A21">
        <w:rPr>
          <w:rFonts w:ascii="Arial" w:eastAsia="Arial" w:hAnsi="Arial" w:cs="Arial"/>
          <w:bCs/>
          <w:color w:val="000000"/>
        </w:rPr>
        <w:t>If you would like FREE &amp; CONFIDENTIAL support with your job application, our friends over at </w:t>
      </w:r>
      <w:hyperlink r:id="rId9" w:tgtFrame="_blank" w:history="1">
        <w:r w:rsidRPr="00333A21">
          <w:rPr>
            <w:rStyle w:val="Hyperlink"/>
            <w:rFonts w:ascii="Arial" w:eastAsia="Arial" w:hAnsi="Arial" w:cs="Arial"/>
            <w:bCs/>
          </w:rPr>
          <w:t>Voluntary Action Sheffield</w:t>
        </w:r>
      </w:hyperlink>
      <w:r w:rsidRPr="00333A21">
        <w:rPr>
          <w:rFonts w:ascii="Arial" w:eastAsia="Arial" w:hAnsi="Arial" w:cs="Arial"/>
          <w:bCs/>
          <w:color w:val="000000"/>
        </w:rPr>
        <w:t> run </w:t>
      </w:r>
      <w:hyperlink r:id="rId10" w:tgtFrame="_blank" w:history="1">
        <w:r w:rsidRPr="00333A21">
          <w:rPr>
            <w:rStyle w:val="Hyperlink"/>
            <w:rFonts w:ascii="Arial" w:eastAsia="Arial" w:hAnsi="Arial" w:cs="Arial"/>
            <w:bCs/>
          </w:rPr>
          <w:t>Job Clubs</w:t>
        </w:r>
      </w:hyperlink>
      <w:r w:rsidRPr="00333A21">
        <w:rPr>
          <w:rFonts w:ascii="Arial" w:eastAsia="Arial" w:hAnsi="Arial" w:cs="Arial"/>
          <w:bCs/>
          <w:color w:val="000000"/>
        </w:rPr>
        <w:t> twice a week. </w:t>
      </w:r>
    </w:p>
    <w:p w:rsidR="00333A21" w:rsidRPr="00333A21" w:rsidRDefault="00333A21">
      <w:pPr>
        <w:pBdr>
          <w:top w:val="nil"/>
          <w:left w:val="nil"/>
          <w:bottom w:val="nil"/>
          <w:right w:val="nil"/>
          <w:between w:val="nil"/>
        </w:pBdr>
        <w:spacing w:after="160" w:line="259" w:lineRule="auto"/>
        <w:jc w:val="both"/>
        <w:rPr>
          <w:rFonts w:ascii="Arial" w:eastAsia="Arial" w:hAnsi="Arial" w:cs="Arial"/>
          <w:color w:val="000000"/>
        </w:rPr>
      </w:pPr>
      <w:r w:rsidRPr="00333A21">
        <w:rPr>
          <w:rFonts w:ascii="Arial" w:eastAsia="Arial" w:hAnsi="Arial" w:cs="Arial"/>
          <w:bCs/>
          <w:color w:val="000000"/>
        </w:rPr>
        <w:t>Thursdays</w:t>
      </w:r>
      <w:r w:rsidRPr="00333A21">
        <w:rPr>
          <w:rFonts w:ascii="Arial" w:eastAsia="Arial" w:hAnsi="Arial" w:cs="Arial"/>
          <w:bCs/>
          <w:color w:val="000000"/>
        </w:rPr>
        <w:br/>
        <w:t>2pm to 4pm at </w:t>
      </w:r>
      <w:hyperlink r:id="rId11" w:tgtFrame="_blank" w:history="1">
        <w:r w:rsidRPr="00333A21">
          <w:rPr>
            <w:rStyle w:val="Hyperlink"/>
            <w:rFonts w:ascii="Arial" w:eastAsia="Arial" w:hAnsi="Arial" w:cs="Arial"/>
            <w:bCs/>
          </w:rPr>
          <w:t>The Sanctuary, 37-39 Chapel Walk, Sheffield S1 2PD</w:t>
        </w:r>
      </w:hyperlink>
    </w:p>
    <w:p w:rsidR="00333A21" w:rsidRPr="00333A21" w:rsidRDefault="00333A21">
      <w:pPr>
        <w:pBdr>
          <w:top w:val="nil"/>
          <w:left w:val="nil"/>
          <w:bottom w:val="nil"/>
          <w:right w:val="nil"/>
          <w:between w:val="nil"/>
        </w:pBdr>
        <w:spacing w:after="160" w:line="259" w:lineRule="auto"/>
        <w:jc w:val="both"/>
        <w:rPr>
          <w:rFonts w:ascii="Arial" w:eastAsia="Arial" w:hAnsi="Arial" w:cs="Arial"/>
          <w:bCs/>
          <w:color w:val="000000"/>
        </w:rPr>
      </w:pPr>
      <w:r w:rsidRPr="00333A21">
        <w:rPr>
          <w:rFonts w:ascii="Arial" w:eastAsia="Arial" w:hAnsi="Arial" w:cs="Arial"/>
          <w:bCs/>
          <w:color w:val="000000"/>
        </w:rPr>
        <w:t>Tuesdays</w:t>
      </w:r>
      <w:r w:rsidRPr="00333A21">
        <w:rPr>
          <w:rFonts w:ascii="Arial" w:eastAsia="Arial" w:hAnsi="Arial" w:cs="Arial"/>
          <w:bCs/>
          <w:color w:val="000000"/>
        </w:rPr>
        <w:br/>
        <w:t>10am to 12pm at </w:t>
      </w:r>
      <w:hyperlink r:id="rId12" w:history="1">
        <w:r w:rsidRPr="00333A21">
          <w:rPr>
            <w:rStyle w:val="Hyperlink"/>
            <w:rFonts w:ascii="Arial" w:eastAsia="Arial" w:hAnsi="Arial" w:cs="Arial"/>
            <w:bCs/>
          </w:rPr>
          <w:t>The Circle, 33 Rockingham Lane, Sheffield S1 4FW</w:t>
        </w:r>
      </w:hyperlink>
    </w:p>
    <w:p w:rsidR="00333A21" w:rsidRPr="00333A21" w:rsidRDefault="00776C12">
      <w:pPr>
        <w:pBdr>
          <w:top w:val="nil"/>
          <w:left w:val="nil"/>
          <w:bottom w:val="nil"/>
          <w:right w:val="nil"/>
          <w:between w:val="nil"/>
        </w:pBdr>
        <w:spacing w:after="160" w:line="259" w:lineRule="auto"/>
        <w:jc w:val="both"/>
        <w:rPr>
          <w:rFonts w:ascii="Arial" w:eastAsia="Arial" w:hAnsi="Arial" w:cs="Arial"/>
          <w:color w:val="000000"/>
        </w:rPr>
      </w:pPr>
      <w:hyperlink r:id="rId13" w:tgtFrame="_blank" w:history="1">
        <w:r w:rsidR="00333A21" w:rsidRPr="00333A21">
          <w:rPr>
            <w:rStyle w:val="Hyperlink"/>
            <w:rFonts w:ascii="Arial" w:eastAsia="Arial" w:hAnsi="Arial" w:cs="Arial"/>
            <w:bCs/>
          </w:rPr>
          <w:t>​</w:t>
        </w:r>
      </w:hyperlink>
      <w:r w:rsidR="00333A21" w:rsidRPr="00333A21">
        <w:rPr>
          <w:rFonts w:ascii="Arial" w:eastAsia="Arial" w:hAnsi="Arial" w:cs="Arial"/>
          <w:bCs/>
          <w:color w:val="000000"/>
        </w:rPr>
        <w:t>It would take about an hour to go through your application with you, so VAS suggest arriving at the start of the sessions. </w:t>
      </w:r>
    </w:p>
    <w:sectPr w:rsidR="00333A21" w:rsidRPr="00333A21" w:rsidSect="00063AEB">
      <w:headerReference w:type="default" r:id="rId14"/>
      <w:footerReference w:type="default" r:id="rId15"/>
      <w:pgSz w:w="11900" w:h="16840"/>
      <w:pgMar w:top="1134" w:right="1134" w:bottom="1134"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7D8" w:rsidRDefault="00AD77D8">
      <w:r>
        <w:separator/>
      </w:r>
    </w:p>
  </w:endnote>
  <w:endnote w:type="continuationSeparator" w:id="0">
    <w:p w:rsidR="00AD77D8" w:rsidRDefault="00AD77D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sig w:usb0="00000000" w:usb1="00000000" w:usb2="00000000" w:usb3="00000000" w:csb0="00000000" w:csb1="00000000"/>
  </w:font>
  <w:font w:name="Avenir Heavy">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673" w:rsidRDefault="00776C12">
    <w:pPr>
      <w:pBdr>
        <w:top w:val="nil"/>
        <w:left w:val="nil"/>
        <w:bottom w:val="nil"/>
        <w:right w:val="nil"/>
        <w:between w:val="nil"/>
      </w:pBdr>
      <w:tabs>
        <w:tab w:val="right" w:pos="9020"/>
      </w:tabs>
      <w:jc w:val="right"/>
      <w:rPr>
        <w:rFonts w:ascii="Avenir" w:eastAsia="Avenir" w:hAnsi="Avenir" w:cs="Avenir"/>
        <w:color w:val="000000"/>
      </w:rPr>
    </w:pPr>
    <w:r>
      <w:rPr>
        <w:rFonts w:ascii="Avenir" w:eastAsia="Avenir" w:hAnsi="Avenir" w:cs="Avenir"/>
      </w:rPr>
      <w:fldChar w:fldCharType="begin"/>
    </w:r>
    <w:r w:rsidR="00B964B5">
      <w:rPr>
        <w:rFonts w:ascii="Avenir" w:eastAsia="Avenir" w:hAnsi="Avenir" w:cs="Avenir"/>
      </w:rPr>
      <w:instrText>PAGE</w:instrText>
    </w:r>
    <w:r>
      <w:rPr>
        <w:rFonts w:ascii="Avenir" w:eastAsia="Avenir" w:hAnsi="Avenir" w:cs="Avenir"/>
      </w:rPr>
      <w:fldChar w:fldCharType="separate"/>
    </w:r>
    <w:r w:rsidR="004624EC">
      <w:rPr>
        <w:rFonts w:ascii="Avenir" w:eastAsia="Avenir" w:hAnsi="Avenir" w:cs="Avenir"/>
        <w:noProof/>
      </w:rPr>
      <w:t>2</w:t>
    </w:r>
    <w:r>
      <w:rPr>
        <w:rFonts w:ascii="Avenir" w:eastAsia="Avenir" w:hAnsi="Avenir" w:cs="Aveni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7D8" w:rsidRDefault="00AD77D8">
      <w:r>
        <w:separator/>
      </w:r>
    </w:p>
  </w:footnote>
  <w:footnote w:type="continuationSeparator" w:id="0">
    <w:p w:rsidR="00AD77D8" w:rsidRDefault="00AD77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673" w:rsidRDefault="00B964B5">
    <w:pPr>
      <w:spacing w:after="160" w:line="259" w:lineRule="auto"/>
      <w:jc w:val="center"/>
      <w:rPr>
        <w:rFonts w:ascii="Avenir" w:eastAsia="Avenir" w:hAnsi="Avenir" w:cs="Avenir"/>
        <w:sz w:val="26"/>
        <w:szCs w:val="26"/>
      </w:rPr>
    </w:pPr>
    <w:r>
      <w:rPr>
        <w:rFonts w:ascii="Arial" w:eastAsia="Arial" w:hAnsi="Arial" w:cs="Arial"/>
        <w:b/>
      </w:rPr>
      <w:t>Open Kitchen Social Club - Lead Role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4F1A"/>
    <w:multiLevelType w:val="multilevel"/>
    <w:tmpl w:val="DF626210"/>
    <w:lvl w:ilvl="0">
      <w:start w:val="1"/>
      <w:numFmt w:val="bullet"/>
      <w:lvlText w:val="o"/>
      <w:lvlJc w:val="left"/>
      <w:pPr>
        <w:ind w:left="720" w:hanging="360"/>
      </w:pPr>
      <w:rPr>
        <w:rFonts w:ascii="Courier New" w:eastAsia="Courier New" w:hAnsi="Courier New" w:cs="Courier New"/>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1">
    <w:nsid w:val="16590703"/>
    <w:multiLevelType w:val="multilevel"/>
    <w:tmpl w:val="7A928E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F75629D"/>
    <w:multiLevelType w:val="hybridMultilevel"/>
    <w:tmpl w:val="BF28F4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DD724AC"/>
    <w:multiLevelType w:val="multilevel"/>
    <w:tmpl w:val="477856C0"/>
    <w:lvl w:ilvl="0">
      <w:start w:val="1"/>
      <w:numFmt w:val="bullet"/>
      <w:lvlText w:val="o"/>
      <w:lvlJc w:val="left"/>
      <w:pPr>
        <w:ind w:left="720" w:hanging="360"/>
      </w:pPr>
      <w:rPr>
        <w:rFonts w:ascii="Courier New" w:eastAsia="Courier New" w:hAnsi="Courier New" w:cs="Courier New"/>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4">
    <w:nsid w:val="743E3074"/>
    <w:multiLevelType w:val="multilevel"/>
    <w:tmpl w:val="FFEEE830"/>
    <w:lvl w:ilvl="0">
      <w:start w:val="1"/>
      <w:numFmt w:val="bullet"/>
      <w:lvlText w:val="o"/>
      <w:lvlJc w:val="left"/>
      <w:pPr>
        <w:ind w:left="720" w:hanging="360"/>
      </w:pPr>
      <w:rPr>
        <w:rFonts w:ascii="Courier New" w:eastAsia="Courier New" w:hAnsi="Courier New" w:cs="Courier New"/>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5">
    <w:nsid w:val="7CA879E4"/>
    <w:multiLevelType w:val="hybridMultilevel"/>
    <w:tmpl w:val="C2F4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20"/>
  <w:characterSpacingControl w:val="doNotCompress"/>
  <w:footnotePr>
    <w:footnote w:id="-1"/>
    <w:footnote w:id="0"/>
  </w:footnotePr>
  <w:endnotePr>
    <w:endnote w:id="-1"/>
    <w:endnote w:id="0"/>
  </w:endnotePr>
  <w:compat/>
  <w:rsids>
    <w:rsidRoot w:val="00313673"/>
    <w:rsid w:val="00063AEB"/>
    <w:rsid w:val="00082A7E"/>
    <w:rsid w:val="00144C34"/>
    <w:rsid w:val="00215B83"/>
    <w:rsid w:val="00313673"/>
    <w:rsid w:val="00333A21"/>
    <w:rsid w:val="004624EC"/>
    <w:rsid w:val="00563C19"/>
    <w:rsid w:val="00665CF3"/>
    <w:rsid w:val="006D423B"/>
    <w:rsid w:val="006E0BCD"/>
    <w:rsid w:val="00720E64"/>
    <w:rsid w:val="00776C12"/>
    <w:rsid w:val="00A32AAE"/>
    <w:rsid w:val="00A75BDD"/>
    <w:rsid w:val="00AD77D8"/>
    <w:rsid w:val="00AE0174"/>
    <w:rsid w:val="00B964B5"/>
    <w:rsid w:val="00D93441"/>
    <w:rsid w:val="00DD7C27"/>
    <w:rsid w:val="00E93AB7"/>
    <w:rsid w:val="00F224FC"/>
    <w:rsid w:val="00FF43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AEB"/>
    <w:rPr>
      <w:lang w:eastAsia="en-US"/>
    </w:rPr>
  </w:style>
  <w:style w:type="paragraph" w:styleId="Heading1">
    <w:name w:val="heading 1"/>
    <w:basedOn w:val="Normal"/>
    <w:next w:val="Normal"/>
    <w:uiPriority w:val="9"/>
    <w:qFormat/>
    <w:rsid w:val="00063AE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63AE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63AE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63AEB"/>
    <w:pPr>
      <w:keepNext/>
      <w:keepLines/>
      <w:spacing w:before="240" w:after="40"/>
      <w:outlineLvl w:val="3"/>
    </w:pPr>
    <w:rPr>
      <w:b/>
    </w:rPr>
  </w:style>
  <w:style w:type="paragraph" w:styleId="Heading5">
    <w:name w:val="heading 5"/>
    <w:basedOn w:val="Normal"/>
    <w:next w:val="Normal"/>
    <w:uiPriority w:val="9"/>
    <w:semiHidden/>
    <w:unhideWhenUsed/>
    <w:qFormat/>
    <w:rsid w:val="00063AEB"/>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063AEB"/>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63AEB"/>
    <w:pPr>
      <w:keepNext/>
      <w:keepLines/>
      <w:spacing w:before="480" w:after="120"/>
    </w:pPr>
    <w:rPr>
      <w:b/>
      <w:sz w:val="72"/>
      <w:szCs w:val="72"/>
    </w:rPr>
  </w:style>
  <w:style w:type="character" w:styleId="Hyperlink">
    <w:name w:val="Hyperlink"/>
    <w:rsid w:val="00063AEB"/>
    <w:rPr>
      <w:u w:val="single"/>
    </w:rPr>
  </w:style>
  <w:style w:type="paragraph" w:customStyle="1" w:styleId="HeaderFooter">
    <w:name w:val="Header &amp; Footer"/>
    <w:rsid w:val="00063AEB"/>
    <w:pPr>
      <w:tabs>
        <w:tab w:val="right" w:pos="9020"/>
      </w:tabs>
    </w:pPr>
    <w:rPr>
      <w:rFonts w:ascii="Avenir Book" w:eastAsia="Arial Unicode MS" w:hAnsi="Avenir Book" w:cs="Arial Unicode MS"/>
      <w:color w:val="000000"/>
      <w:sz w:val="26"/>
      <w:szCs w:val="26"/>
    </w:rPr>
  </w:style>
  <w:style w:type="paragraph" w:customStyle="1" w:styleId="Body">
    <w:name w:val="Body"/>
    <w:rsid w:val="00063AEB"/>
    <w:pPr>
      <w:spacing w:after="160" w:line="259" w:lineRule="auto"/>
    </w:pPr>
    <w:rPr>
      <w:rFonts w:ascii="Calibri" w:eastAsia="Arial Unicode MS" w:hAnsi="Calibri" w:cs="Arial Unicode MS"/>
      <w:color w:val="000000"/>
      <w:kern w:val="2"/>
      <w:sz w:val="22"/>
      <w:szCs w:val="22"/>
      <w:u w:color="000000"/>
      <w:lang w:val="de-DE"/>
    </w:rPr>
  </w:style>
  <w:style w:type="paragraph" w:styleId="ListParagraph">
    <w:name w:val="List Paragraph"/>
    <w:rsid w:val="00063AEB"/>
    <w:pPr>
      <w:spacing w:after="160" w:line="259" w:lineRule="auto"/>
      <w:ind w:left="720"/>
    </w:pPr>
    <w:rPr>
      <w:rFonts w:ascii="Calibri" w:eastAsia="Arial Unicode MS" w:hAnsi="Calibri" w:cs="Arial Unicode MS"/>
      <w:color w:val="000000"/>
      <w:kern w:val="2"/>
      <w:sz w:val="22"/>
      <w:szCs w:val="22"/>
      <w:u w:color="000000"/>
    </w:rPr>
  </w:style>
  <w:style w:type="numbering" w:customStyle="1" w:styleId="ImportedStyle1">
    <w:name w:val="Imported Style 1"/>
    <w:rsid w:val="00063AEB"/>
  </w:style>
  <w:style w:type="numbering" w:customStyle="1" w:styleId="ImportedStyle2">
    <w:name w:val="Imported Style 2"/>
    <w:rsid w:val="00063AEB"/>
  </w:style>
  <w:style w:type="numbering" w:customStyle="1" w:styleId="ImportedStyle3">
    <w:name w:val="Imported Style 3"/>
    <w:rsid w:val="00063AEB"/>
  </w:style>
  <w:style w:type="paragraph" w:styleId="Subtitle">
    <w:name w:val="Subtitle"/>
    <w:basedOn w:val="Normal"/>
    <w:next w:val="Normal"/>
    <w:uiPriority w:val="11"/>
    <w:qFormat/>
    <w:rsid w:val="00063AEB"/>
    <w:pPr>
      <w:keepNext/>
      <w:keepLines/>
      <w:spacing w:before="360" w:after="80"/>
    </w:pPr>
    <w:rPr>
      <w:rFonts w:ascii="Georgia" w:eastAsia="Georgia" w:hAnsi="Georgia" w:cs="Georgia"/>
      <w:i/>
      <w:color w:val="666666"/>
      <w:sz w:val="48"/>
      <w:szCs w:val="48"/>
    </w:rPr>
  </w:style>
  <w:style w:type="table" w:customStyle="1" w:styleId="a">
    <w:basedOn w:val="TableNormal"/>
    <w:rsid w:val="00063AEB"/>
    <w:tblPr>
      <w:tblStyleRowBandSize w:val="1"/>
      <w:tblStyleColBandSize w:val="1"/>
      <w:tblInd w:w="0" w:type="dxa"/>
      <w:tblCellMar>
        <w:top w:w="0" w:type="dxa"/>
        <w:left w:w="115" w:type="dxa"/>
        <w:bottom w:w="0" w:type="dxa"/>
        <w:right w:w="115" w:type="dxa"/>
      </w:tblCellMar>
    </w:tblPr>
  </w:style>
  <w:style w:type="character" w:styleId="FollowedHyperlink">
    <w:name w:val="FollowedHyperlink"/>
    <w:basedOn w:val="DefaultParagraphFont"/>
    <w:uiPriority w:val="99"/>
    <w:semiHidden/>
    <w:unhideWhenUsed/>
    <w:rsid w:val="00333A21"/>
    <w:rPr>
      <w:color w:val="FF00FF"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openkitchensocialvacancies@gmail.com" TargetMode="External"/><Relationship Id="rId13" Type="http://schemas.openxmlformats.org/officeDocument/2006/relationships/hyperlink" Target="https://www.google.com/maps/place/The+Circle/@53.3804075,-1.4746348,15z/data=!4m2!3m1!1s0x0:0xcda2ac06a60ebb90?sa=X&amp;ved=2ahUKEwj39r-CuciBAxXPWUEAHUVMD4MQ_BJ6BAhCEAA&amp;ved=2ahUKEwj39r-CuciBAxXPWUEAHUVMD4MQ_BJ6BAhYE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maps/place/The+Circle/@53.3804075,-1.4746348,15z/data=!4m2!3m1!1s0x0:0xcda2ac06a60ebb90?sa=X&amp;ved=2ahUKEwic7-fLusiBAxUsUkEAHXqIBoIQ_BJ6BAg_EAA&amp;ved=2ahUKEwic7-fLusiBAxUsUkEAHXqIBoIQ_BJ6BAhZEA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place/City+of+Sanctuary+Sheffield/@53.3818341,-1.4674335,15z/data=!4m2!3m1!1s0x0:0xa5310fea5d0946df?sa=X&amp;ved=2ahUKEwjTlvmnuciBAxWOTUEAHQRlBYEQ_BJ6BAhOEAA&amp;ved=2ahUKEwjTlvmnuciBAxWOTUEAHQRlBYEQ_BJ6BAhaEA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vas.org.uk/the-new-beginnings-project-2/" TargetMode="External"/><Relationship Id="rId4" Type="http://schemas.openxmlformats.org/officeDocument/2006/relationships/settings" Target="settings.xml"/><Relationship Id="rId9" Type="http://schemas.openxmlformats.org/officeDocument/2006/relationships/hyperlink" Target="https://www.vas.org.uk/the-new-beginnings-project-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venir Heavy"/>
        <a:ea typeface="Avenir Heavy"/>
        <a:cs typeface="Avenir Heavy"/>
      </a:majorFont>
      <a:minorFont>
        <a:latin typeface="Avenir Book"/>
        <a:ea typeface="Avenir Book"/>
        <a:cs typeface="Avenir Book"/>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Yj2JFRpgFF7QKZHLukBmorb7YQ==">CgMxLjA4AHIhMVpVWmhROUlSYXJFb2FCb1cyV216Wk4zZHcwQW5fXzlq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Eldridge</dc:creator>
  <cp:lastModifiedBy>Jude</cp:lastModifiedBy>
  <cp:revision>4</cp:revision>
  <dcterms:created xsi:type="dcterms:W3CDTF">2023-09-19T16:37:00Z</dcterms:created>
  <dcterms:modified xsi:type="dcterms:W3CDTF">2023-10-05T05:42:00Z</dcterms:modified>
</cp:coreProperties>
</file>